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B2E0" w14:textId="4626ED4A" w:rsidR="00C85647" w:rsidRDefault="00C85647" w:rsidP="00C85647">
      <w:pPr>
        <w:pStyle w:val="CRCoverPage"/>
        <w:tabs>
          <w:tab w:val="right" w:pos="9639"/>
        </w:tabs>
        <w:spacing w:after="0"/>
        <w:rPr>
          <w:b/>
          <w:i/>
          <w:noProof/>
          <w:sz w:val="28"/>
        </w:rPr>
      </w:pPr>
      <w:r>
        <w:rPr>
          <w:b/>
          <w:noProof/>
          <w:sz w:val="24"/>
        </w:rPr>
        <w:t>3GPP TSG-SA5 Meeting #</w:t>
      </w:r>
      <w:r w:rsidR="00E81606">
        <w:rPr>
          <w:b/>
          <w:noProof/>
          <w:sz w:val="24"/>
        </w:rPr>
        <w:t>163</w:t>
      </w:r>
      <w:r>
        <w:rPr>
          <w:b/>
          <w:i/>
          <w:noProof/>
          <w:sz w:val="28"/>
        </w:rPr>
        <w:tab/>
        <w:t>S5-2</w:t>
      </w:r>
      <w:r w:rsidR="009A13DA">
        <w:rPr>
          <w:b/>
          <w:i/>
          <w:noProof/>
          <w:sz w:val="28"/>
        </w:rPr>
        <w:t>5</w:t>
      </w:r>
      <w:r w:rsidR="00463F58">
        <w:rPr>
          <w:b/>
          <w:i/>
          <w:noProof/>
          <w:sz w:val="28"/>
        </w:rPr>
        <w:t>4500</w:t>
      </w:r>
    </w:p>
    <w:p w14:paraId="7C226F3E" w14:textId="0EBE026C" w:rsidR="007F0825" w:rsidRPr="00DA53A0" w:rsidRDefault="00E81606" w:rsidP="007F0825">
      <w:pPr>
        <w:pStyle w:val="a3"/>
        <w:rPr>
          <w:sz w:val="22"/>
          <w:szCs w:val="22"/>
        </w:rPr>
      </w:pPr>
      <w:r>
        <w:rPr>
          <w:sz w:val="24"/>
        </w:rPr>
        <w:t>Wu Han</w:t>
      </w:r>
      <w:r w:rsidR="007F0825" w:rsidRPr="000B635D">
        <w:rPr>
          <w:sz w:val="24"/>
        </w:rPr>
        <w:t xml:space="preserve">, </w:t>
      </w:r>
      <w:r>
        <w:rPr>
          <w:sz w:val="24"/>
        </w:rPr>
        <w:t xml:space="preserve">China, 13-17 </w:t>
      </w:r>
      <w:r w:rsidRPr="00E81606">
        <w:rPr>
          <w:sz w:val="24"/>
        </w:rPr>
        <w:t xml:space="preserve">October </w:t>
      </w:r>
      <w:r w:rsidR="007F0825" w:rsidRPr="000B635D">
        <w:rPr>
          <w:sz w:val="24"/>
        </w:rPr>
        <w:t>2025</w:t>
      </w:r>
    </w:p>
    <w:p w14:paraId="0391B3B4" w14:textId="77777777" w:rsidR="00B97703" w:rsidRDefault="00B97703">
      <w:pPr>
        <w:rPr>
          <w:rFonts w:ascii="Arial" w:hAnsi="Arial" w:cs="Arial"/>
        </w:rPr>
      </w:pPr>
    </w:p>
    <w:p w14:paraId="07A7B7C4" w14:textId="41FBBF0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B78AF" w:rsidRPr="007B78AF">
        <w:rPr>
          <w:rFonts w:ascii="Arial" w:hAnsi="Arial" w:cs="Arial"/>
          <w:b/>
          <w:sz w:val="22"/>
          <w:szCs w:val="22"/>
        </w:rPr>
        <w:t>Extending spending limit control Support for network slice</w:t>
      </w:r>
    </w:p>
    <w:p w14:paraId="48419698" w14:textId="3A3970C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B78AF">
        <w:rPr>
          <w:rFonts w:ascii="Arial" w:hAnsi="Arial" w:cs="Arial"/>
          <w:b/>
          <w:bCs/>
          <w:sz w:val="22"/>
          <w:szCs w:val="22"/>
        </w:rPr>
        <w:t>-</w:t>
      </w:r>
    </w:p>
    <w:p w14:paraId="173B2E7F" w14:textId="57AC093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C1A9D">
        <w:rPr>
          <w:rFonts w:ascii="Arial" w:hAnsi="Arial" w:cs="Arial"/>
          <w:b/>
          <w:bCs/>
          <w:sz w:val="22"/>
          <w:szCs w:val="22"/>
        </w:rPr>
        <w:t>Rel-19</w:t>
      </w:r>
    </w:p>
    <w:bookmarkEnd w:id="2"/>
    <w:bookmarkEnd w:id="3"/>
    <w:bookmarkEnd w:id="4"/>
    <w:p w14:paraId="5473797B" w14:textId="22E905E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81606">
        <w:rPr>
          <w:rFonts w:ascii="Arial" w:hAnsi="Arial" w:cs="Arial"/>
          <w:b/>
          <w:bCs/>
          <w:sz w:val="22"/>
          <w:szCs w:val="22"/>
        </w:rPr>
        <w:t>TEI19</w:t>
      </w:r>
    </w:p>
    <w:p w14:paraId="6D083820" w14:textId="77777777" w:rsidR="00B97703" w:rsidRPr="004E3939" w:rsidRDefault="00B97703">
      <w:pPr>
        <w:spacing w:after="60"/>
        <w:ind w:left="1985" w:hanging="1985"/>
        <w:rPr>
          <w:rFonts w:ascii="Arial" w:hAnsi="Arial" w:cs="Arial"/>
          <w:b/>
          <w:sz w:val="22"/>
          <w:szCs w:val="22"/>
        </w:rPr>
      </w:pPr>
    </w:p>
    <w:p w14:paraId="6F5E18A9" w14:textId="75F65FC7" w:rsidR="00B97703" w:rsidRPr="004E3939" w:rsidRDefault="0061327A" w:rsidP="004E3939">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SA5</w:t>
      </w:r>
    </w:p>
    <w:p w14:paraId="07E5011C" w14:textId="233E5F4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A66D5">
        <w:rPr>
          <w:rFonts w:ascii="Arial" w:hAnsi="Arial" w:cs="Arial"/>
          <w:b/>
          <w:bCs/>
          <w:sz w:val="22"/>
          <w:szCs w:val="22"/>
        </w:rPr>
        <w:t xml:space="preserve">TSG </w:t>
      </w:r>
      <w:r w:rsidR="0061327A">
        <w:rPr>
          <w:rFonts w:ascii="Arial" w:hAnsi="Arial" w:cs="Arial"/>
          <w:b/>
          <w:bCs/>
          <w:sz w:val="22"/>
          <w:szCs w:val="22"/>
        </w:rPr>
        <w:t>CT</w:t>
      </w:r>
      <w:r w:rsidR="007B78AF">
        <w:rPr>
          <w:rFonts w:ascii="Arial" w:hAnsi="Arial" w:cs="Arial"/>
          <w:b/>
          <w:bCs/>
          <w:sz w:val="22"/>
          <w:szCs w:val="22"/>
        </w:rPr>
        <w:t>3</w:t>
      </w:r>
    </w:p>
    <w:p w14:paraId="7768506E" w14:textId="2AD8F03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A66D5">
        <w:rPr>
          <w:rFonts w:ascii="Arial" w:hAnsi="Arial" w:cs="Arial"/>
          <w:b/>
          <w:bCs/>
          <w:sz w:val="22"/>
          <w:szCs w:val="22"/>
        </w:rPr>
        <w:t xml:space="preserve">TSG </w:t>
      </w:r>
      <w:r w:rsidR="0061327A">
        <w:rPr>
          <w:rFonts w:ascii="Arial" w:hAnsi="Arial" w:cs="Arial"/>
          <w:b/>
          <w:bCs/>
          <w:sz w:val="22"/>
          <w:szCs w:val="22"/>
        </w:rPr>
        <w:t>SA2</w:t>
      </w:r>
    </w:p>
    <w:bookmarkEnd w:id="5"/>
    <w:bookmarkEnd w:id="6"/>
    <w:p w14:paraId="77E2942D" w14:textId="77777777" w:rsidR="00B97703" w:rsidRDefault="00B97703">
      <w:pPr>
        <w:spacing w:after="60"/>
        <w:ind w:left="1985" w:hanging="1985"/>
        <w:rPr>
          <w:rFonts w:ascii="Arial" w:hAnsi="Arial" w:cs="Arial"/>
          <w:bCs/>
        </w:rPr>
      </w:pPr>
    </w:p>
    <w:p w14:paraId="67A69D3D" w14:textId="77777777" w:rsidR="00EE3CD8" w:rsidRDefault="00B97703" w:rsidP="000A66D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6642A771" w14:textId="7DEB2C3C" w:rsidR="000A66D5" w:rsidRDefault="00E81606" w:rsidP="00EE3CD8">
      <w:pPr>
        <w:spacing w:after="60"/>
        <w:ind w:left="1985" w:hanging="1265"/>
        <w:rPr>
          <w:rFonts w:ascii="Arial" w:hAnsi="Arial" w:cs="Arial"/>
          <w:b/>
          <w:bCs/>
          <w:sz w:val="22"/>
          <w:szCs w:val="22"/>
        </w:rPr>
      </w:pPr>
      <w:r w:rsidRPr="00EE3CD8">
        <w:rPr>
          <w:rFonts w:ascii="Arial" w:hAnsi="Arial" w:cs="Arial"/>
          <w:bCs/>
          <w:sz w:val="22"/>
          <w:szCs w:val="22"/>
        </w:rPr>
        <w:t>CHEN Shan</w:t>
      </w:r>
    </w:p>
    <w:p w14:paraId="261E917D" w14:textId="420CFC66" w:rsidR="000A66D5" w:rsidRPr="004E3939" w:rsidRDefault="00255A8F" w:rsidP="00EE3CD8">
      <w:pPr>
        <w:spacing w:after="60"/>
        <w:ind w:left="1985" w:hanging="1265"/>
        <w:rPr>
          <w:rFonts w:ascii="Arial" w:hAnsi="Arial" w:cs="Arial"/>
          <w:b/>
          <w:bCs/>
          <w:sz w:val="22"/>
          <w:szCs w:val="22"/>
        </w:rPr>
      </w:pPr>
      <w:hyperlink r:id="rId7" w:history="1">
        <w:r w:rsidR="00E81606" w:rsidRPr="00A5456C">
          <w:rPr>
            <w:rStyle w:val="af5"/>
            <w:rFonts w:ascii="Arial" w:hAnsi="Arial" w:cs="Arial"/>
            <w:b/>
            <w:bCs/>
            <w:sz w:val="22"/>
            <w:szCs w:val="22"/>
          </w:rPr>
          <w:t>chenshan@huawei.com</w:t>
        </w:r>
      </w:hyperlink>
    </w:p>
    <w:p w14:paraId="672E01C4" w14:textId="45D70E0B" w:rsidR="00B97703" w:rsidRPr="004E3939" w:rsidRDefault="00B97703" w:rsidP="0061327A">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7E63529" w:rsidR="00B97703" w:rsidRPr="00EE3CD8" w:rsidRDefault="00B97703">
      <w:pPr>
        <w:spacing w:after="60"/>
        <w:ind w:left="1985" w:hanging="1985"/>
        <w:rPr>
          <w:rFonts w:ascii="Arial" w:eastAsia="宋体" w:hAnsi="Arial" w:cs="Arial"/>
          <w:b/>
          <w:lang w:eastAsia="zh-CN"/>
        </w:rPr>
      </w:pPr>
      <w:r>
        <w:rPr>
          <w:rFonts w:ascii="Arial" w:hAnsi="Arial" w:cs="Arial"/>
          <w:b/>
        </w:rPr>
        <w:t>Attachments:</w:t>
      </w:r>
      <w:r>
        <w:rPr>
          <w:rFonts w:ascii="Arial" w:hAnsi="Arial" w:cs="Arial"/>
          <w:bCs/>
        </w:rPr>
        <w:tab/>
      </w:r>
      <w:r w:rsidR="00036739">
        <w:rPr>
          <w:rFonts w:ascii="Arial" w:eastAsia="宋体" w:hAnsi="Arial" w:cs="Arial"/>
          <w:b/>
          <w:lang w:eastAsia="zh-CN"/>
        </w:rPr>
        <w:t>-</w:t>
      </w:r>
    </w:p>
    <w:p w14:paraId="05E3ACEB" w14:textId="77777777" w:rsidR="00B97703" w:rsidRDefault="00B97703" w:rsidP="00EE3CD8">
      <w:pPr>
        <w:spacing w:after="0"/>
        <w:rPr>
          <w:rFonts w:ascii="Arial" w:hAnsi="Arial" w:cs="Arial"/>
        </w:rPr>
      </w:pPr>
    </w:p>
    <w:p w14:paraId="0A6D6115" w14:textId="77777777" w:rsidR="00B97703" w:rsidRDefault="000F6242" w:rsidP="00B97703">
      <w:pPr>
        <w:pStyle w:val="1"/>
      </w:pPr>
      <w:r>
        <w:t>1</w:t>
      </w:r>
      <w:r w:rsidR="002F1940">
        <w:tab/>
      </w:r>
      <w:r>
        <w:t>Overall description</w:t>
      </w:r>
    </w:p>
    <w:p w14:paraId="46EAF329" w14:textId="41B38FBB" w:rsidR="00813F39" w:rsidRPr="00813F39" w:rsidRDefault="00813F39" w:rsidP="00813F39">
      <w:pPr>
        <w:rPr>
          <w:rFonts w:ascii="Arial" w:eastAsia="宋体" w:hAnsi="Arial" w:cs="Arial"/>
        </w:rPr>
      </w:pPr>
      <w:r w:rsidRPr="00813F39">
        <w:rPr>
          <w:rFonts w:ascii="Arial" w:eastAsia="宋体" w:hAnsi="Arial" w:cs="Arial"/>
        </w:rPr>
        <w:t>According to the 5G data connectivity charging requirements specified in the clause 5.1.2 TS 32.255</w:t>
      </w:r>
      <w:r>
        <w:rPr>
          <w:rFonts w:ascii="Arial" w:eastAsia="宋体" w:hAnsi="Arial" w:cs="Arial"/>
        </w:rPr>
        <w:t>, t</w:t>
      </w:r>
      <w:r w:rsidRPr="00813F39">
        <w:rPr>
          <w:rFonts w:ascii="Arial" w:eastAsia="宋体" w:hAnsi="Arial" w:cs="Arial"/>
        </w:rPr>
        <w:t xml:space="preserve">he network slice charging and network slice replacement charging are </w:t>
      </w:r>
      <w:r>
        <w:rPr>
          <w:rFonts w:ascii="Arial" w:eastAsia="宋体" w:hAnsi="Arial" w:cs="Arial"/>
        </w:rPr>
        <w:t>supported</w:t>
      </w:r>
      <w:r w:rsidRPr="00813F39">
        <w:rPr>
          <w:rFonts w:ascii="Arial" w:eastAsia="宋体" w:hAnsi="Arial" w:cs="Arial"/>
        </w:rPr>
        <w:t xml:space="preserve">. </w:t>
      </w:r>
      <w:r>
        <w:rPr>
          <w:rFonts w:ascii="Arial" w:eastAsia="宋体" w:hAnsi="Arial" w:cs="Arial"/>
        </w:rPr>
        <w:t>The corresponding</w:t>
      </w:r>
      <w:r w:rsidRPr="00813F39">
        <w:rPr>
          <w:rFonts w:ascii="Arial" w:eastAsia="宋体" w:hAnsi="Arial" w:cs="Arial"/>
        </w:rPr>
        <w:t xml:space="preserve"> general requirements of policy and charging control specified in the</w:t>
      </w:r>
      <w:r>
        <w:rPr>
          <w:rFonts w:ascii="Arial" w:eastAsia="宋体" w:hAnsi="Arial" w:cs="Arial"/>
        </w:rPr>
        <w:t xml:space="preserve"> clause 4.1 TS 23.503 indicate that the </w:t>
      </w:r>
      <w:r w:rsidRPr="00813F39">
        <w:rPr>
          <w:rFonts w:ascii="Arial" w:eastAsia="宋体" w:hAnsi="Arial" w:cs="Arial"/>
        </w:rPr>
        <w:t xml:space="preserve">network slice and network slice replacement related policy and charging control are </w:t>
      </w:r>
      <w:r>
        <w:rPr>
          <w:rFonts w:ascii="Arial" w:eastAsia="宋体" w:hAnsi="Arial" w:cs="Arial"/>
        </w:rPr>
        <w:t>supported</w:t>
      </w:r>
      <w:r w:rsidRPr="00813F39">
        <w:rPr>
          <w:rFonts w:ascii="Arial" w:eastAsia="宋体" w:hAnsi="Arial" w:cs="Arial"/>
        </w:rPr>
        <w:t xml:space="preserve">. </w:t>
      </w:r>
    </w:p>
    <w:p w14:paraId="02C4A23D" w14:textId="58AF7B65" w:rsidR="00751095" w:rsidRDefault="00813F39" w:rsidP="00813F39">
      <w:pPr>
        <w:pStyle w:val="NormalParagraph"/>
        <w:spacing w:line="240" w:lineRule="auto"/>
        <w:rPr>
          <w:rFonts w:cs="Arial"/>
          <w:sz w:val="20"/>
          <w:szCs w:val="20"/>
        </w:rPr>
      </w:pPr>
      <w:r w:rsidRPr="00813F39">
        <w:rPr>
          <w:rFonts w:cs="Arial"/>
          <w:sz w:val="20"/>
          <w:szCs w:val="20"/>
        </w:rPr>
        <w:t>The Nchf_SpendingLimitControl service enables the NF service consumer (e.g., PCF) to retrieve policy counter status information and spending limit reporting per UE from the CHF</w:t>
      </w:r>
      <w:r>
        <w:rPr>
          <w:rFonts w:cs="Arial"/>
          <w:sz w:val="20"/>
          <w:szCs w:val="20"/>
        </w:rPr>
        <w:t>, which is specified in the TS 29.594</w:t>
      </w:r>
      <w:r w:rsidRPr="00813F39">
        <w:rPr>
          <w:rFonts w:cs="Arial"/>
          <w:sz w:val="20"/>
          <w:szCs w:val="20"/>
        </w:rPr>
        <w:t>.</w:t>
      </w:r>
      <w:r>
        <w:rPr>
          <w:rFonts w:cs="Arial"/>
          <w:sz w:val="20"/>
          <w:szCs w:val="20"/>
        </w:rPr>
        <w:t xml:space="preserve"> Without the network slice information in the N28 interface, f</w:t>
      </w:r>
      <w:r w:rsidRPr="00813F39">
        <w:rPr>
          <w:rFonts w:cs="Arial"/>
          <w:sz w:val="20"/>
          <w:szCs w:val="20"/>
        </w:rPr>
        <w:t xml:space="preserve">or the scenarios of network slice charging and network slice replacement charging, CHF does not know how to accumulate the counter for the spending limit across network slices per UE </w:t>
      </w:r>
      <w:r>
        <w:rPr>
          <w:rFonts w:cs="Arial"/>
          <w:sz w:val="20"/>
          <w:szCs w:val="20"/>
        </w:rPr>
        <w:t xml:space="preserve">and </w:t>
      </w:r>
      <w:r w:rsidRPr="00813F39">
        <w:rPr>
          <w:rFonts w:cs="Arial"/>
          <w:sz w:val="20"/>
          <w:szCs w:val="20"/>
        </w:rPr>
        <w:t>for network slice replacement</w:t>
      </w:r>
      <w:r>
        <w:rPr>
          <w:rFonts w:cs="Arial"/>
          <w:sz w:val="20"/>
          <w:szCs w:val="20"/>
        </w:rPr>
        <w:t>.</w:t>
      </w:r>
    </w:p>
    <w:p w14:paraId="5A087462" w14:textId="61DC9776" w:rsidR="00436FBC" w:rsidRPr="00533CFC" w:rsidRDefault="00436FBC" w:rsidP="00813F39">
      <w:pPr>
        <w:pStyle w:val="NormalParagraph"/>
        <w:spacing w:line="240" w:lineRule="auto"/>
        <w:rPr>
          <w:rFonts w:cs="Arial"/>
        </w:rPr>
      </w:pPr>
      <w:r>
        <w:rPr>
          <w:rFonts w:cs="Arial"/>
          <w:sz w:val="20"/>
          <w:szCs w:val="20"/>
        </w:rPr>
        <w:t xml:space="preserve">In order to support the association of network slice and network slice replacement between SMF, PCF and CHF for the charging and policy, SA5 considers that the network slice information should be enhanced for the spending limit control service. </w:t>
      </w:r>
    </w:p>
    <w:p w14:paraId="4945CD72" w14:textId="77777777" w:rsidR="00B97703" w:rsidRDefault="002F1940" w:rsidP="000F6242">
      <w:pPr>
        <w:pStyle w:val="1"/>
      </w:pPr>
      <w:r>
        <w:t>2</w:t>
      </w:r>
      <w:r>
        <w:tab/>
      </w:r>
      <w:r w:rsidR="000F6242">
        <w:t>Actions</w:t>
      </w:r>
    </w:p>
    <w:p w14:paraId="15E76842" w14:textId="7DC059A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22A91">
        <w:rPr>
          <w:rFonts w:ascii="Arial" w:hAnsi="Arial" w:cs="Arial"/>
          <w:b/>
        </w:rPr>
        <w:t>CT4</w:t>
      </w:r>
      <w:r>
        <w:rPr>
          <w:rFonts w:ascii="Arial" w:hAnsi="Arial" w:cs="Arial"/>
          <w:b/>
        </w:rPr>
        <w:t xml:space="preserve"> </w:t>
      </w:r>
    </w:p>
    <w:p w14:paraId="7ABF7152" w14:textId="77777777" w:rsidR="00EA7DEA" w:rsidRDefault="00B97703" w:rsidP="00DD5F90">
      <w:pPr>
        <w:spacing w:after="120"/>
        <w:ind w:left="993" w:hanging="993"/>
        <w:rPr>
          <w:rFonts w:ascii="Arial" w:hAnsi="Arial" w:cs="Arial"/>
          <w:b/>
          <w:color w:val="0070C0"/>
        </w:rPr>
      </w:pPr>
      <w:r>
        <w:rPr>
          <w:rFonts w:ascii="Arial" w:hAnsi="Arial" w:cs="Arial"/>
          <w:b/>
        </w:rPr>
        <w:t xml:space="preserve">ACTION: </w:t>
      </w:r>
    </w:p>
    <w:p w14:paraId="06B80CE0" w14:textId="28DDA269" w:rsidR="00B97703" w:rsidRDefault="00DD5F90" w:rsidP="00DD5F90">
      <w:pPr>
        <w:spacing w:after="120"/>
        <w:ind w:left="993" w:hanging="993"/>
        <w:rPr>
          <w:rFonts w:ascii="Arial" w:hAnsi="Arial" w:cs="Arial"/>
        </w:rPr>
      </w:pPr>
      <w:r w:rsidRPr="00EA7DEA">
        <w:rPr>
          <w:rFonts w:ascii="Arial" w:eastAsia="宋体" w:hAnsi="Arial" w:cs="Arial"/>
          <w:lang w:eastAsia="en-US"/>
        </w:rPr>
        <w:t xml:space="preserve">SA5 </w:t>
      </w:r>
      <w:r w:rsidR="000D74D4" w:rsidRPr="00EA7DEA">
        <w:rPr>
          <w:rFonts w:ascii="Arial" w:eastAsia="宋体" w:hAnsi="Arial" w:cs="Arial"/>
          <w:lang w:eastAsia="en-US"/>
        </w:rPr>
        <w:t>kindly asks</w:t>
      </w:r>
      <w:r w:rsidRPr="00EA7DEA">
        <w:rPr>
          <w:rFonts w:ascii="Arial" w:eastAsia="宋体" w:hAnsi="Arial" w:cs="Arial"/>
          <w:lang w:eastAsia="en-US"/>
        </w:rPr>
        <w:t xml:space="preserve"> CT</w:t>
      </w:r>
      <w:r w:rsidR="00813F39">
        <w:rPr>
          <w:rFonts w:ascii="Arial" w:eastAsia="宋体" w:hAnsi="Arial" w:cs="Arial"/>
          <w:lang w:eastAsia="en-US"/>
        </w:rPr>
        <w:t>3</w:t>
      </w:r>
      <w:r w:rsidRPr="00EA7DEA">
        <w:rPr>
          <w:rFonts w:ascii="Arial" w:eastAsia="宋体" w:hAnsi="Arial" w:cs="Arial"/>
          <w:lang w:eastAsia="en-US"/>
        </w:rPr>
        <w:t xml:space="preserve"> to take into account of the </w:t>
      </w:r>
      <w:r w:rsidR="000D74D4" w:rsidRPr="00EA7DEA">
        <w:rPr>
          <w:rFonts w:ascii="Arial" w:eastAsia="宋体" w:hAnsi="Arial" w:cs="Arial"/>
          <w:lang w:eastAsia="en-US"/>
        </w:rPr>
        <w:t>clarification</w:t>
      </w:r>
      <w:r w:rsidR="008D55DE" w:rsidRPr="00EA7DEA">
        <w:rPr>
          <w:rFonts w:ascii="Arial" w:eastAsia="宋体" w:hAnsi="Arial" w:cs="Arial"/>
          <w:lang w:eastAsia="en-US"/>
        </w:rPr>
        <w:t xml:space="preserve"> </w:t>
      </w:r>
      <w:r w:rsidR="000D74D4" w:rsidRPr="00EA7DEA">
        <w:rPr>
          <w:rFonts w:ascii="Arial" w:eastAsia="宋体" w:hAnsi="Arial" w:cs="Arial"/>
          <w:lang w:eastAsia="en-US"/>
        </w:rPr>
        <w:t>and drive CT</w:t>
      </w:r>
      <w:r w:rsidR="00813F39">
        <w:rPr>
          <w:rFonts w:ascii="Arial" w:eastAsia="宋体" w:hAnsi="Arial" w:cs="Arial"/>
          <w:lang w:eastAsia="en-US"/>
        </w:rPr>
        <w:t>3</w:t>
      </w:r>
      <w:r w:rsidR="000D74D4" w:rsidRPr="00EA7DEA">
        <w:rPr>
          <w:rFonts w:ascii="Arial" w:eastAsia="宋体" w:hAnsi="Arial" w:cs="Arial"/>
          <w:lang w:eastAsia="en-US"/>
        </w:rPr>
        <w:t xml:space="preserve"> specifications accordingly</w:t>
      </w:r>
      <w:r w:rsidRPr="00EA7DEA">
        <w:rPr>
          <w:rFonts w:ascii="Arial" w:eastAsia="宋体" w:hAnsi="Arial" w:cs="Arial"/>
          <w:lang w:eastAsia="en-US"/>
        </w:rPr>
        <w:t>.</w:t>
      </w: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1DBC3D1" w14:textId="77777777" w:rsidR="00F46089" w:rsidRDefault="00F46089" w:rsidP="00F46089">
      <w:r>
        <w:t>SA5#164</w:t>
      </w:r>
      <w:r>
        <w:tab/>
        <w:t>17 Nov - 21 Nov 2025</w:t>
      </w:r>
      <w:r>
        <w:tab/>
      </w:r>
      <w:r>
        <w:tab/>
      </w:r>
      <w:r w:rsidRPr="00E87379">
        <w:t>Dallas, US</w:t>
      </w:r>
      <w:r>
        <w:t xml:space="preserve"> </w:t>
      </w:r>
    </w:p>
    <w:p w14:paraId="36F3F0A2" w14:textId="1967C877" w:rsidR="00F46089" w:rsidRPr="006F09B6" w:rsidRDefault="00F46089" w:rsidP="00F46089">
      <w:r>
        <w:t>SA5#165</w:t>
      </w:r>
      <w:r>
        <w:tab/>
        <w:t>09 Feb - 13 Feb 2026</w:t>
      </w:r>
      <w:r>
        <w:tab/>
      </w:r>
      <w:r>
        <w:tab/>
      </w:r>
      <w:r w:rsidR="00B23C07">
        <w:t>India</w:t>
      </w:r>
      <w:r w:rsidRPr="006B037E">
        <w:t>, IN</w:t>
      </w:r>
    </w:p>
    <w:p w14:paraId="7887A542" w14:textId="41F2921A" w:rsidR="00207862" w:rsidRPr="006F09B6" w:rsidRDefault="00207862" w:rsidP="00F46089"/>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FF505" w14:textId="77777777" w:rsidR="00255A8F" w:rsidRDefault="00255A8F">
      <w:pPr>
        <w:spacing w:after="0"/>
      </w:pPr>
      <w:r>
        <w:separator/>
      </w:r>
    </w:p>
  </w:endnote>
  <w:endnote w:type="continuationSeparator" w:id="0">
    <w:p w14:paraId="5CBAAA4B" w14:textId="77777777" w:rsidR="00255A8F" w:rsidRDefault="00255A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10542" w14:textId="77777777" w:rsidR="00255A8F" w:rsidRDefault="00255A8F">
      <w:pPr>
        <w:spacing w:after="0"/>
      </w:pPr>
      <w:r>
        <w:separator/>
      </w:r>
    </w:p>
  </w:footnote>
  <w:footnote w:type="continuationSeparator" w:id="0">
    <w:p w14:paraId="3FCE1A40" w14:textId="77777777" w:rsidR="00255A8F" w:rsidRDefault="00255A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NKgFAFDgrx8tAAAA"/>
  </w:docVars>
  <w:rsids>
    <w:rsidRoot w:val="004E3939"/>
    <w:rsid w:val="00015110"/>
    <w:rsid w:val="00017F23"/>
    <w:rsid w:val="00027DC0"/>
    <w:rsid w:val="00036739"/>
    <w:rsid w:val="0004571C"/>
    <w:rsid w:val="0006015E"/>
    <w:rsid w:val="000735E4"/>
    <w:rsid w:val="0008790C"/>
    <w:rsid w:val="000A0019"/>
    <w:rsid w:val="000A1496"/>
    <w:rsid w:val="000A66D5"/>
    <w:rsid w:val="000B7858"/>
    <w:rsid w:val="000C0C2D"/>
    <w:rsid w:val="000C6359"/>
    <w:rsid w:val="000D2FE3"/>
    <w:rsid w:val="000D74D4"/>
    <w:rsid w:val="000F6242"/>
    <w:rsid w:val="00147E2C"/>
    <w:rsid w:val="00167390"/>
    <w:rsid w:val="001866CC"/>
    <w:rsid w:val="001927D5"/>
    <w:rsid w:val="001A022C"/>
    <w:rsid w:val="001B09D9"/>
    <w:rsid w:val="001B14F2"/>
    <w:rsid w:val="00207862"/>
    <w:rsid w:val="00223582"/>
    <w:rsid w:val="00226381"/>
    <w:rsid w:val="0024702B"/>
    <w:rsid w:val="00255A8F"/>
    <w:rsid w:val="00264862"/>
    <w:rsid w:val="002869FE"/>
    <w:rsid w:val="00290993"/>
    <w:rsid w:val="0029690D"/>
    <w:rsid w:val="002C1A9D"/>
    <w:rsid w:val="002F1940"/>
    <w:rsid w:val="00304054"/>
    <w:rsid w:val="00314FC2"/>
    <w:rsid w:val="00353610"/>
    <w:rsid w:val="00383545"/>
    <w:rsid w:val="003840C5"/>
    <w:rsid w:val="003E0704"/>
    <w:rsid w:val="003E6144"/>
    <w:rsid w:val="003F4A9E"/>
    <w:rsid w:val="004017E2"/>
    <w:rsid w:val="00417CF6"/>
    <w:rsid w:val="00433500"/>
    <w:rsid w:val="00433F71"/>
    <w:rsid w:val="00436FBC"/>
    <w:rsid w:val="004374E5"/>
    <w:rsid w:val="00440D43"/>
    <w:rsid w:val="0044403F"/>
    <w:rsid w:val="00463F58"/>
    <w:rsid w:val="00496CF1"/>
    <w:rsid w:val="004A31D4"/>
    <w:rsid w:val="004E25EC"/>
    <w:rsid w:val="004E3939"/>
    <w:rsid w:val="00511396"/>
    <w:rsid w:val="00520423"/>
    <w:rsid w:val="005227FA"/>
    <w:rsid w:val="005D76CE"/>
    <w:rsid w:val="005E0F7E"/>
    <w:rsid w:val="006052AD"/>
    <w:rsid w:val="0061327A"/>
    <w:rsid w:val="00620FC6"/>
    <w:rsid w:val="00642E8A"/>
    <w:rsid w:val="006B7A65"/>
    <w:rsid w:val="006E298D"/>
    <w:rsid w:val="006F09B6"/>
    <w:rsid w:val="00707533"/>
    <w:rsid w:val="007076CF"/>
    <w:rsid w:val="0073766B"/>
    <w:rsid w:val="00743335"/>
    <w:rsid w:val="00751095"/>
    <w:rsid w:val="0075543A"/>
    <w:rsid w:val="00765D1D"/>
    <w:rsid w:val="007B5F6A"/>
    <w:rsid w:val="007B78AF"/>
    <w:rsid w:val="007C5CA2"/>
    <w:rsid w:val="007F0825"/>
    <w:rsid w:val="007F4F92"/>
    <w:rsid w:val="00810857"/>
    <w:rsid w:val="00813F39"/>
    <w:rsid w:val="00817B54"/>
    <w:rsid w:val="00847D10"/>
    <w:rsid w:val="00865DE2"/>
    <w:rsid w:val="008823C4"/>
    <w:rsid w:val="008D55DE"/>
    <w:rsid w:val="008D772F"/>
    <w:rsid w:val="008E68E4"/>
    <w:rsid w:val="008E6DC1"/>
    <w:rsid w:val="008E71A7"/>
    <w:rsid w:val="008E71F5"/>
    <w:rsid w:val="0099764C"/>
    <w:rsid w:val="009A13DA"/>
    <w:rsid w:val="009D6476"/>
    <w:rsid w:val="00A117D5"/>
    <w:rsid w:val="00A22A91"/>
    <w:rsid w:val="00A50181"/>
    <w:rsid w:val="00AA3BCC"/>
    <w:rsid w:val="00AE1B3E"/>
    <w:rsid w:val="00AF63E8"/>
    <w:rsid w:val="00B07B55"/>
    <w:rsid w:val="00B23C07"/>
    <w:rsid w:val="00B726DA"/>
    <w:rsid w:val="00B97703"/>
    <w:rsid w:val="00B9796D"/>
    <w:rsid w:val="00BB0A72"/>
    <w:rsid w:val="00C05328"/>
    <w:rsid w:val="00C060D3"/>
    <w:rsid w:val="00C25BCB"/>
    <w:rsid w:val="00C85647"/>
    <w:rsid w:val="00CB506A"/>
    <w:rsid w:val="00CF40AE"/>
    <w:rsid w:val="00CF6087"/>
    <w:rsid w:val="00D0487D"/>
    <w:rsid w:val="00D72161"/>
    <w:rsid w:val="00D8590E"/>
    <w:rsid w:val="00D87FEA"/>
    <w:rsid w:val="00DD2537"/>
    <w:rsid w:val="00DD5F90"/>
    <w:rsid w:val="00E15657"/>
    <w:rsid w:val="00E21BBA"/>
    <w:rsid w:val="00E4765A"/>
    <w:rsid w:val="00E73497"/>
    <w:rsid w:val="00E81606"/>
    <w:rsid w:val="00E86C14"/>
    <w:rsid w:val="00EA7DEA"/>
    <w:rsid w:val="00EE3CD8"/>
    <w:rsid w:val="00EF524E"/>
    <w:rsid w:val="00F0517C"/>
    <w:rsid w:val="00F20BD8"/>
    <w:rsid w:val="00F25496"/>
    <w:rsid w:val="00F46089"/>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link w:val="TAHChar"/>
    <w:rsid w:val="00264862"/>
    <w:rPr>
      <w:b/>
    </w:rPr>
  </w:style>
  <w:style w:type="paragraph" w:customStyle="1" w:styleId="TAC">
    <w:name w:val="TAC"/>
    <w:basedOn w:val="TAL"/>
    <w:link w:val="TACChar"/>
    <w:qFormat/>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ference">
    <w:name w:val="Reference"/>
    <w:basedOn w:val="a"/>
    <w:rsid w:val="00DD5F90"/>
    <w:pPr>
      <w:tabs>
        <w:tab w:val="left" w:pos="851"/>
      </w:tabs>
      <w:overflowPunct/>
      <w:autoSpaceDE/>
      <w:autoSpaceDN/>
      <w:adjustRightInd/>
      <w:ind w:left="851" w:hanging="851"/>
      <w:textAlignment w:val="auto"/>
    </w:pPr>
    <w:rPr>
      <w:rFonts w:eastAsia="宋体"/>
      <w:lang w:eastAsia="en-US"/>
    </w:rPr>
  </w:style>
  <w:style w:type="character" w:customStyle="1" w:styleId="THChar">
    <w:name w:val="TH Char"/>
    <w:link w:val="TH"/>
    <w:qFormat/>
    <w:rsid w:val="008D55DE"/>
    <w:rPr>
      <w:rFonts w:ascii="Arial" w:hAnsi="Arial"/>
      <w:b/>
    </w:rPr>
  </w:style>
  <w:style w:type="character" w:customStyle="1" w:styleId="TALChar">
    <w:name w:val="TAL Char"/>
    <w:link w:val="TAL"/>
    <w:qFormat/>
    <w:locked/>
    <w:rsid w:val="008D55DE"/>
    <w:rPr>
      <w:rFonts w:ascii="Arial" w:hAnsi="Arial"/>
      <w:sz w:val="18"/>
    </w:rPr>
  </w:style>
  <w:style w:type="character" w:customStyle="1" w:styleId="TAHChar">
    <w:name w:val="TAH Char"/>
    <w:link w:val="TAH"/>
    <w:qFormat/>
    <w:locked/>
    <w:rsid w:val="008D55DE"/>
    <w:rPr>
      <w:rFonts w:ascii="Arial" w:hAnsi="Arial"/>
      <w:b/>
      <w:sz w:val="18"/>
    </w:rPr>
  </w:style>
  <w:style w:type="paragraph" w:customStyle="1" w:styleId="NormalParagraph">
    <w:name w:val="Normal Paragraph"/>
    <w:qFormat/>
    <w:rsid w:val="000D74D4"/>
    <w:pPr>
      <w:spacing w:after="200" w:line="276" w:lineRule="auto"/>
    </w:pPr>
    <w:rPr>
      <w:rFonts w:ascii="Arial" w:eastAsia="宋体" w:hAnsi="Arial"/>
      <w:sz w:val="22"/>
      <w:szCs w:val="22"/>
    </w:rPr>
  </w:style>
  <w:style w:type="character" w:customStyle="1" w:styleId="B1Char">
    <w:name w:val="B1 Char"/>
    <w:link w:val="B1"/>
    <w:qFormat/>
    <w:locked/>
    <w:rsid w:val="00E15657"/>
  </w:style>
  <w:style w:type="character" w:customStyle="1" w:styleId="TACChar">
    <w:name w:val="TAC Char"/>
    <w:link w:val="TAC"/>
    <w:qFormat/>
    <w:rsid w:val="0075109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chensha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1</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Huawei-0930</cp:lastModifiedBy>
  <cp:revision>19</cp:revision>
  <cp:lastPrinted>2002-04-23T07:10:00Z</cp:lastPrinted>
  <dcterms:created xsi:type="dcterms:W3CDTF">2025-07-01T12:35:00Z</dcterms:created>
  <dcterms:modified xsi:type="dcterms:W3CDTF">2025-10-03T09:01:00Z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1759022981</vt:lpwstr>
  </property>
</Properties>
</file>